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3A" w14:textId="77777777" w:rsidR="005435C3" w:rsidRPr="00634BEC" w:rsidRDefault="00697285" w:rsidP="005435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bookmarkStart w:id="0" w:name="tittle"/>
      <w:r>
        <w:rPr>
          <w:rFonts w:ascii="Times New Roman" w:hAnsi="Times New Roman"/>
          <w:lang w:val="en-US"/>
        </w:rPr>
        <w:object w:dxaOrig="1440" w:dyaOrig="1440" w14:anchorId="7AC75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3.3pt;margin-top:64.75pt;width:320.1pt;height:28.05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30" DrawAspect="Content" ObjectID="_1698168734" r:id="rId7"/>
        </w:object>
      </w:r>
      <w:r w:rsidR="005435C3">
        <w:rPr>
          <w:rFonts w:ascii="Times New Roman" w:hAnsi="Times New Roman"/>
          <w:szCs w:val="22"/>
          <w:lang w:val="en-US"/>
        </w:rPr>
        <w:t>FIFTY-FIRST REGULAR SESSION</w:t>
      </w:r>
      <w:r w:rsidR="005435C3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5435C3">
        <w:rPr>
          <w:rFonts w:ascii="Times New Roman" w:hAnsi="Times New Roman"/>
          <w:szCs w:val="22"/>
          <w:lang w:val="en-US"/>
        </w:rPr>
        <w:t>Ser.P</w:t>
      </w:r>
      <w:proofErr w:type="spellEnd"/>
    </w:p>
    <w:p w14:paraId="2B632A00" w14:textId="09502FB9" w:rsidR="005435C3" w:rsidRPr="00634BEC" w:rsidRDefault="005435C3" w:rsidP="005435C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November 10 to 12, 2021</w:t>
      </w:r>
      <w:r>
        <w:rPr>
          <w:rFonts w:ascii="Times New Roman" w:hAnsi="Times New Roman"/>
          <w:szCs w:val="22"/>
          <w:lang w:val="en-US"/>
        </w:rPr>
        <w:tab/>
        <w:t>AG/doc.5727/21</w:t>
      </w:r>
      <w:r w:rsidR="00463586">
        <w:rPr>
          <w:rFonts w:ascii="Times New Roman" w:hAnsi="Times New Roman"/>
          <w:szCs w:val="22"/>
          <w:lang w:val="en-US"/>
        </w:rPr>
        <w:t xml:space="preserve"> rev. 1</w:t>
      </w:r>
    </w:p>
    <w:p w14:paraId="164F0CEE" w14:textId="6F54AAB0" w:rsidR="005435C3" w:rsidRPr="00634BEC" w:rsidRDefault="005435C3" w:rsidP="005435C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Guatemala City, Guatemala</w:t>
      </w:r>
      <w:r>
        <w:rPr>
          <w:rFonts w:ascii="Times New Roman" w:hAnsi="Times New Roman"/>
          <w:szCs w:val="22"/>
          <w:lang w:val="en-US"/>
        </w:rPr>
        <w:tab/>
      </w:r>
      <w:r w:rsidR="00463586">
        <w:rPr>
          <w:rFonts w:ascii="Times New Roman" w:hAnsi="Times New Roman"/>
          <w:szCs w:val="22"/>
          <w:lang w:val="en-US"/>
        </w:rPr>
        <w:t>1</w:t>
      </w:r>
      <w:r w:rsidR="00697285">
        <w:rPr>
          <w:rFonts w:ascii="Times New Roman" w:hAnsi="Times New Roman"/>
          <w:szCs w:val="22"/>
          <w:lang w:val="en-US"/>
        </w:rPr>
        <w:t>2</w:t>
      </w:r>
      <w:r>
        <w:rPr>
          <w:rFonts w:ascii="Times New Roman" w:hAnsi="Times New Roman"/>
          <w:szCs w:val="22"/>
          <w:lang w:val="en-US"/>
        </w:rPr>
        <w:t xml:space="preserve"> November 2021</w:t>
      </w:r>
    </w:p>
    <w:p w14:paraId="71AFD283" w14:textId="29997685" w:rsidR="005435C3" w:rsidRPr="00634BEC" w:rsidRDefault="009C376E" w:rsidP="005435C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VIRTUAL</w:t>
      </w:r>
      <w:r w:rsidR="005435C3">
        <w:rPr>
          <w:rFonts w:ascii="Times New Roman" w:hAnsi="Times New Roman"/>
          <w:szCs w:val="22"/>
          <w:lang w:val="en-US"/>
        </w:rPr>
        <w:tab/>
        <w:t>Original: Spanish</w:t>
      </w:r>
    </w:p>
    <w:p w14:paraId="012BD372" w14:textId="77777777" w:rsidR="005435C3" w:rsidRPr="00B26467" w:rsidRDefault="005435C3" w:rsidP="005435C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095B669A" w14:textId="77777777" w:rsidR="005435C3" w:rsidRPr="00B26467" w:rsidRDefault="005435C3" w:rsidP="005435C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2D205196" w14:textId="77777777" w:rsidR="000859BF" w:rsidRPr="00251142" w:rsidRDefault="000859BF" w:rsidP="000859BF">
      <w:pPr>
        <w:widowControl/>
        <w:suppressAutoHyphens/>
        <w:rPr>
          <w:rFonts w:ascii="Times New Roman" w:eastAsia="MS Mincho" w:hAnsi="Times New Roman"/>
          <w:lang w:val="en-US"/>
        </w:rPr>
      </w:pPr>
    </w:p>
    <w:p w14:paraId="4BE6BA96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6D90F730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6D67DF73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44F43816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681880D4" w14:textId="3E2F1187" w:rsidR="000859BF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2EC0506B" w14:textId="77777777" w:rsidR="00BB7831" w:rsidRPr="00251142" w:rsidRDefault="00BB7831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3771A0DF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1D35635B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24315375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135B683A" w14:textId="77777777" w:rsidR="000859BF" w:rsidRPr="00251142" w:rsidRDefault="000859BF" w:rsidP="000859BF">
      <w:pPr>
        <w:widowControl/>
        <w:suppressAutoHyphens/>
        <w:rPr>
          <w:rFonts w:ascii="Times New Roman" w:hAnsi="Times New Roman"/>
          <w:lang w:val="en-US"/>
        </w:rPr>
      </w:pPr>
    </w:p>
    <w:p w14:paraId="34BA3FCE" w14:textId="77777777" w:rsidR="001F17B9" w:rsidRPr="00251142" w:rsidRDefault="001F17B9" w:rsidP="001F17B9">
      <w:pPr>
        <w:rPr>
          <w:rFonts w:ascii="Times New Roman" w:hAnsi="Times New Roman"/>
          <w:lang w:val="en-US"/>
        </w:rPr>
      </w:pPr>
    </w:p>
    <w:p w14:paraId="682E874B" w14:textId="77777777" w:rsidR="001F17B9" w:rsidRPr="00251142" w:rsidRDefault="001F17B9" w:rsidP="001F17B9">
      <w:pPr>
        <w:rPr>
          <w:rFonts w:ascii="Times New Roman" w:hAnsi="Times New Roman"/>
          <w:lang w:val="en-US"/>
        </w:rPr>
      </w:pPr>
    </w:p>
    <w:p w14:paraId="5C0930B2" w14:textId="77777777" w:rsidR="001F17B9" w:rsidRPr="00251142" w:rsidRDefault="001F17B9" w:rsidP="001F17B9">
      <w:pPr>
        <w:rPr>
          <w:rFonts w:ascii="Times New Roman" w:hAnsi="Times New Roman"/>
          <w:lang w:val="en-US"/>
        </w:rPr>
      </w:pPr>
    </w:p>
    <w:p w14:paraId="679DFE72" w14:textId="77777777" w:rsidR="001F17B9" w:rsidRPr="00251142" w:rsidRDefault="001F17B9" w:rsidP="001F17B9">
      <w:pPr>
        <w:rPr>
          <w:rFonts w:ascii="Times New Roman" w:hAnsi="Times New Roman"/>
          <w:lang w:val="en-US"/>
        </w:rPr>
      </w:pPr>
    </w:p>
    <w:p w14:paraId="333736D4" w14:textId="77777777" w:rsidR="001F17B9" w:rsidRPr="00251142" w:rsidRDefault="001F17B9" w:rsidP="001F17B9">
      <w:pPr>
        <w:rPr>
          <w:rFonts w:ascii="Times New Roman" w:hAnsi="Times New Roman"/>
          <w:lang w:val="en-US"/>
        </w:rPr>
      </w:pPr>
    </w:p>
    <w:p w14:paraId="683F2D91" w14:textId="77777777" w:rsidR="00672E7C" w:rsidRPr="00672E7C" w:rsidRDefault="00672E7C" w:rsidP="00672E7C">
      <w:pPr>
        <w:jc w:val="center"/>
        <w:rPr>
          <w:rFonts w:ascii="Times New Roman" w:hAnsi="Times New Roman"/>
          <w:lang w:val="en-US"/>
        </w:rPr>
      </w:pPr>
      <w:r w:rsidRPr="00672E7C">
        <w:rPr>
          <w:rFonts w:ascii="Times New Roman" w:hAnsi="Times New Roman"/>
          <w:lang w:val="en-US"/>
        </w:rPr>
        <w:t>REPORT ON COMPLIANCE WITH QUOTA PAYMENTS TO THE REGULAR FUND</w:t>
      </w:r>
      <w:r w:rsidRPr="00672E7C">
        <w:rPr>
          <w:rFonts w:ascii="Times New Roman" w:hAnsi="Times New Roman"/>
          <w:lang w:val="en-US"/>
        </w:rPr>
        <w:br/>
        <w:t>ACCORDING TO AG/RES. 1757 (XXX-O/00), AND AS AMENDED</w:t>
      </w:r>
      <w:r w:rsidR="00DB7F67">
        <w:rPr>
          <w:rFonts w:ascii="Times New Roman" w:hAnsi="Times New Roman"/>
          <w:lang w:val="en-US"/>
        </w:rPr>
        <w:br/>
      </w:r>
      <w:r w:rsidRPr="00672E7C">
        <w:rPr>
          <w:rFonts w:ascii="Times New Roman" w:hAnsi="Times New Roman"/>
          <w:lang w:val="en-US"/>
        </w:rPr>
        <w:t>BY AG/RES. 2157 (XXXV-O/05)</w:t>
      </w:r>
    </w:p>
    <w:p w14:paraId="5AC4099D" w14:textId="77777777" w:rsidR="001F17B9" w:rsidRPr="00672E7C" w:rsidRDefault="001F17B9" w:rsidP="001F17B9">
      <w:pPr>
        <w:rPr>
          <w:rFonts w:ascii="Times New Roman" w:hAnsi="Times New Roman"/>
          <w:lang w:val="en-US"/>
        </w:rPr>
      </w:pPr>
    </w:p>
    <w:p w14:paraId="2DB1A221" w14:textId="77777777" w:rsidR="001F17B9" w:rsidRPr="00672E7C" w:rsidRDefault="001F17B9" w:rsidP="001F17B9">
      <w:pPr>
        <w:rPr>
          <w:rFonts w:ascii="Times New Roman" w:hAnsi="Times New Roman"/>
          <w:lang w:val="en-US"/>
        </w:rPr>
      </w:pPr>
    </w:p>
    <w:p w14:paraId="12A59A84" w14:textId="77777777" w:rsidR="001F17B9" w:rsidRPr="00672E7C" w:rsidRDefault="001F17B9" w:rsidP="001F17B9">
      <w:pPr>
        <w:rPr>
          <w:rFonts w:ascii="Times New Roman" w:hAnsi="Times New Roman"/>
          <w:lang w:val="en-US"/>
        </w:rPr>
      </w:pPr>
    </w:p>
    <w:p w14:paraId="76257B36" w14:textId="77777777" w:rsidR="001F17B9" w:rsidRPr="00672E7C" w:rsidRDefault="001F17B9" w:rsidP="001F17B9">
      <w:pPr>
        <w:rPr>
          <w:rFonts w:ascii="Times New Roman" w:hAnsi="Times New Roman"/>
          <w:lang w:val="en-US"/>
        </w:rPr>
        <w:sectPr w:rsidR="001F17B9" w:rsidRPr="00672E7C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217BADC9" w14:textId="3B520034" w:rsidR="005435C3" w:rsidRDefault="005435C3" w:rsidP="00251142">
      <w:pPr>
        <w:tabs>
          <w:tab w:val="left" w:pos="61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over the link to access the </w:t>
      </w:r>
      <w:hyperlink r:id="rId10" w:history="1">
        <w:r w:rsidRPr="005435C3">
          <w:rPr>
            <w:rStyle w:val="Hyperlink"/>
            <w:rFonts w:ascii="Times New Roman" w:hAnsi="Times New Roman"/>
            <w:lang w:val="en-US"/>
          </w:rPr>
          <w:t>R</w:t>
        </w:r>
        <w:r w:rsidR="00251142" w:rsidRPr="005435C3">
          <w:rPr>
            <w:rStyle w:val="Hyperlink"/>
            <w:rFonts w:ascii="Times New Roman" w:hAnsi="Times New Roman"/>
            <w:lang w:val="en-US"/>
          </w:rPr>
          <w:t>eport on compliance with quota payments to the Regular Fund</w:t>
        </w:r>
      </w:hyperlink>
      <w:r w:rsidR="00251142" w:rsidRPr="00251142">
        <w:rPr>
          <w:rFonts w:ascii="Times New Roman" w:hAnsi="Times New Roman"/>
          <w:lang w:val="en-US"/>
        </w:rPr>
        <w:tab/>
      </w:r>
    </w:p>
    <w:p w14:paraId="016030CB" w14:textId="77777777" w:rsidR="005435C3" w:rsidRDefault="005435C3" w:rsidP="00251142">
      <w:pPr>
        <w:tabs>
          <w:tab w:val="left" w:pos="6120"/>
        </w:tabs>
        <w:rPr>
          <w:rFonts w:ascii="Times New Roman" w:hAnsi="Times New Roman"/>
          <w:lang w:val="en-US"/>
        </w:rPr>
      </w:pPr>
    </w:p>
    <w:p w14:paraId="1AEFB3CD" w14:textId="5CD67633" w:rsidR="00251142" w:rsidRPr="005435C3" w:rsidRDefault="005435C3" w:rsidP="005435C3">
      <w:pPr>
        <w:tabs>
          <w:tab w:val="left" w:pos="61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Click over the link to access the </w:t>
      </w:r>
      <w:hyperlink r:id="rId11" w:history="1">
        <w:r w:rsidRPr="005435C3">
          <w:rPr>
            <w:rStyle w:val="Hyperlink"/>
            <w:rFonts w:ascii="Times New Roman" w:hAnsi="Times New Roman"/>
            <w:lang w:val="en-US"/>
          </w:rPr>
          <w:t>Quota Collection of the Regular Fund</w:t>
        </w:r>
      </w:hyperlink>
      <w:r w:rsidR="00251142" w:rsidRPr="005435C3">
        <w:rPr>
          <w:rFonts w:ascii="Times New Roman" w:hAnsi="Times New Roman"/>
          <w:lang w:val="en-US"/>
        </w:rPr>
        <w:t xml:space="preserve"> </w:t>
      </w:r>
    </w:p>
    <w:p w14:paraId="78D1872D" w14:textId="77777777" w:rsidR="001F17B9" w:rsidRPr="00672E7C" w:rsidRDefault="001F17B9" w:rsidP="001F17B9">
      <w:pPr>
        <w:rPr>
          <w:rFonts w:ascii="Times New Roman" w:hAnsi="Times New Roman"/>
          <w:lang w:val="en-US"/>
        </w:rPr>
      </w:pPr>
    </w:p>
    <w:bookmarkEnd w:id="0"/>
    <w:p w14:paraId="193BC309" w14:textId="047260DB" w:rsidR="00A669E9" w:rsidRPr="00672E7C" w:rsidRDefault="009C376E">
      <w:pPr>
        <w:rPr>
          <w:rStyle w:val="FootnoteReference"/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E66DA9" wp14:editId="6D060716">
            <wp:simplePos x="0" y="0"/>
            <wp:positionH relativeFrom="margin">
              <wp:align>right</wp:align>
            </wp:positionH>
            <wp:positionV relativeFrom="paragraph">
              <wp:posOffset>6562939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5C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0D7E917" wp14:editId="38097D9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079C" w14:textId="0CD027FA" w:rsidR="00251142" w:rsidRPr="00251142" w:rsidRDefault="0025114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9728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AG08431E01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E9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F68wEAAM0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" filled="f" stroked="f">
                <v:textbox>
                  <w:txbxContent>
                    <w:p w14:paraId="10CA079C" w14:textId="0CD027FA" w:rsidR="00251142" w:rsidRPr="00251142" w:rsidRDefault="0025114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97285">
                        <w:rPr>
                          <w:rFonts w:ascii="Times New Roman" w:hAnsi="Times New Roman"/>
                          <w:noProof/>
                          <w:sz w:val="18"/>
                        </w:rPr>
                        <w:t>AG08431E01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9E9" w:rsidRPr="00672E7C" w:rsidSect="001F17B9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C4DE" w14:textId="77777777" w:rsidR="00A669E9" w:rsidRDefault="00A669E9">
      <w:pPr>
        <w:spacing w:line="20" w:lineRule="exact"/>
      </w:pPr>
    </w:p>
  </w:endnote>
  <w:endnote w:type="continuationSeparator" w:id="0">
    <w:p w14:paraId="507E3C12" w14:textId="77777777" w:rsidR="00A669E9" w:rsidRDefault="00DA1A8E">
      <w:r>
        <w:t xml:space="preserve"> </w:t>
      </w:r>
    </w:p>
  </w:endnote>
  <w:endnote w:type="continuationNotice" w:id="1">
    <w:p w14:paraId="6648E60C" w14:textId="77777777" w:rsidR="00A669E9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11B7" w14:textId="77777777" w:rsidR="00A669E9" w:rsidRDefault="00DA1A8E">
      <w:r>
        <w:separator/>
      </w:r>
    </w:p>
  </w:footnote>
  <w:footnote w:type="continuationSeparator" w:id="0">
    <w:p w14:paraId="51D13B8D" w14:textId="77777777" w:rsidR="00A669E9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5F7C" w14:textId="77777777" w:rsidR="00A669E9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1FA46" w14:textId="77777777" w:rsidR="00A669E9" w:rsidRDefault="00A6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303" w14:textId="77777777" w:rsidR="00A669E9" w:rsidRDefault="00A669E9">
    <w:pPr>
      <w:pStyle w:val="Header"/>
      <w:jc w:val="center"/>
    </w:pPr>
  </w:p>
  <w:p w14:paraId="3102237C" w14:textId="77777777" w:rsidR="00A669E9" w:rsidRDefault="00A669E9">
    <w:pPr>
      <w:pStyle w:val="Header"/>
      <w:jc w:val="center"/>
    </w:pPr>
  </w:p>
  <w:p w14:paraId="3A182B22" w14:textId="77777777" w:rsidR="00A669E9" w:rsidRDefault="00A669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859BF"/>
    <w:rsid w:val="001F17B9"/>
    <w:rsid w:val="00251142"/>
    <w:rsid w:val="00463586"/>
    <w:rsid w:val="005435C3"/>
    <w:rsid w:val="00672E7C"/>
    <w:rsid w:val="00697285"/>
    <w:rsid w:val="009C376E"/>
    <w:rsid w:val="00A669E9"/>
    <w:rsid w:val="00BB7831"/>
    <w:rsid w:val="00DA1A8E"/>
    <w:rsid w:val="00D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853A460"/>
  <w15:docId w15:val="{F0B3D329-641F-4F15-9C0C-748E3B1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2511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cm.oas.org/pdfs/2021/AG08431s_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1/AG08431e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2021-11-12T01:42:00Z</dcterms:created>
  <dcterms:modified xsi:type="dcterms:W3CDTF">2021-11-12T01:46:00Z</dcterms:modified>
</cp:coreProperties>
</file>